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w w:val="95"/>
          <w:sz w:val="36"/>
          <w:szCs w:val="36"/>
          <w:shd w:val="clear" w:fill="FFFFFF"/>
          <w:lang w:val="en-US" w:eastAsia="zh-CN"/>
        </w:rPr>
        <w:t>中阳县2021年教育系统人才回引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w w:val="95"/>
          <w:sz w:val="36"/>
          <w:szCs w:val="36"/>
          <w:shd w:val="clear" w:fill="FFFFFF"/>
          <w:lang w:eastAsia="zh-CN"/>
        </w:rPr>
        <w:t>岗位调整情况表</w:t>
      </w:r>
    </w:p>
    <w:p>
      <w:pPr>
        <w:jc w:val="center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原计划招考人数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调整后招考人数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高中语文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高中数学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高中英语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高中物理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高中化学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高中生物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高中政治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高中历史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高中地理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高中体育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初中语文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初中数学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初中音乐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初中体育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初中美术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小学语文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小学数学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小学英语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小学美术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小学音乐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小学道德与法治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小学信息技术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合计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28</w:t>
            </w:r>
          </w:p>
        </w:tc>
      </w:tr>
    </w:tbl>
    <w:p/>
    <w:sectPr>
      <w:pgSz w:w="11906" w:h="16838"/>
      <w:pgMar w:top="1157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E4999"/>
    <w:rsid w:val="123E4999"/>
    <w:rsid w:val="56CB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20"/>
      <w:ind w:left="240"/>
    </w:pPr>
    <w:rPr>
      <w:b/>
      <w:bCs/>
      <w:sz w:val="22"/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2021-08-09T10:01:00Z</dcterms:created>
  <dc:creator>Administrator</dc:creator>
  <cp:lastModifiedBy>Administrator</cp:lastModifiedBy>
  <dcterms:modified xsi:type="dcterms:W3CDTF">2021-08-09T10:54:23Z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997C3D2B916C41FA8303E29EBD2D77E7</vt:lpwstr>
  </property>
</Properties>
</file>