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t>衡东县洣水实验中学</w:t>
      </w:r>
    </w:p>
    <w:p>
      <w:pPr>
        <w:jc w:val="center"/>
        <w:rPr>
          <w:rFonts w:ascii="黑体" w:hAnsi="黑体" w:eastAsia="黑体" w:cs="黑体"/>
          <w:b/>
          <w:bCs/>
          <w:sz w:val="36"/>
          <w:szCs w:val="36"/>
        </w:rPr>
      </w:pPr>
      <w:r>
        <w:rPr>
          <w:rFonts w:hint="eastAsia" w:ascii="黑体" w:hAnsi="黑体" w:eastAsia="黑体" w:cs="黑体"/>
          <w:b/>
          <w:bCs/>
          <w:sz w:val="36"/>
          <w:szCs w:val="36"/>
        </w:rPr>
        <w:t>2021年暑假公开选调教师工作方案</w:t>
      </w:r>
    </w:p>
    <w:p>
      <w:pPr>
        <w:jc w:val="center"/>
        <w:rPr>
          <w:rFonts w:ascii="黑体" w:hAnsi="黑体" w:eastAsia="黑体" w:cs="黑体"/>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洣水实验中学因工作需要，面向全县在编在岗教师公开选调部分优秀教师。具体如下：</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选调原则</w:t>
      </w:r>
    </w:p>
    <w:p>
      <w:pPr>
        <w:spacing w:line="540" w:lineRule="exact"/>
        <w:ind w:firstLine="640" w:firstLineChars="200"/>
        <w:rPr>
          <w:rFonts w:ascii="仿宋" w:hAnsi="仿宋" w:eastAsia="仿宋" w:cs="仿宋"/>
          <w:sz w:val="32"/>
          <w:szCs w:val="32"/>
        </w:rPr>
      </w:pPr>
      <w:r>
        <w:rPr>
          <w:rFonts w:ascii="仿宋_GB2312" w:hAnsi="宋体"/>
          <w:sz w:val="32"/>
          <w:szCs w:val="32"/>
        </w:rPr>
        <w:t>1</w:t>
      </w:r>
      <w:r>
        <w:rPr>
          <w:rFonts w:hint="eastAsia" w:ascii="仿宋" w:hAnsi="仿宋" w:eastAsia="仿宋" w:cs="仿宋"/>
          <w:sz w:val="32"/>
          <w:szCs w:val="32"/>
        </w:rPr>
        <w:t>.坚持公开、平等、竞争、择优原则。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2.坚持德才兼备、唯才是举原则。</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 xml:space="preserve">选调条件 </w:t>
      </w:r>
    </w:p>
    <w:tbl>
      <w:tblPr>
        <w:tblStyle w:val="5"/>
        <w:tblW w:w="8206" w:type="dxa"/>
        <w:jc w:val="center"/>
        <w:tblLayout w:type="fixed"/>
        <w:tblCellMar>
          <w:top w:w="0" w:type="dxa"/>
          <w:left w:w="108" w:type="dxa"/>
          <w:bottom w:w="0" w:type="dxa"/>
          <w:right w:w="108" w:type="dxa"/>
        </w:tblCellMar>
      </w:tblPr>
      <w:tblGrid>
        <w:gridCol w:w="3817"/>
        <w:gridCol w:w="733"/>
        <w:gridCol w:w="1850"/>
        <w:gridCol w:w="1806"/>
      </w:tblGrid>
      <w:tr>
        <w:tblPrEx>
          <w:tblCellMar>
            <w:top w:w="0" w:type="dxa"/>
            <w:left w:w="108" w:type="dxa"/>
            <w:bottom w:w="0" w:type="dxa"/>
            <w:right w:w="108" w:type="dxa"/>
          </w:tblCellMar>
        </w:tblPrEx>
        <w:trPr>
          <w:trHeight w:val="720"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基本条件</w:t>
            </w:r>
          </w:p>
        </w:tc>
        <w:tc>
          <w:tcPr>
            <w:tcW w:w="73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学历要求</w:t>
            </w:r>
          </w:p>
        </w:tc>
        <w:tc>
          <w:tcPr>
            <w:tcW w:w="185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专业和教师资格证要求</w:t>
            </w:r>
          </w:p>
        </w:tc>
        <w:tc>
          <w:tcPr>
            <w:tcW w:w="180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选调对象及</w:t>
            </w:r>
            <w:r>
              <w:rPr>
                <w:rFonts w:hint="eastAsia" w:ascii="宋体" w:hAnsi="宋体"/>
                <w:b/>
                <w:bCs/>
                <w:kern w:val="0"/>
                <w:sz w:val="22"/>
                <w:szCs w:val="22"/>
              </w:rPr>
              <w:br w:type="textWrapping"/>
            </w:r>
            <w:r>
              <w:rPr>
                <w:rFonts w:hint="eastAsia" w:ascii="宋体" w:hAnsi="宋体"/>
                <w:b/>
                <w:bCs/>
                <w:kern w:val="0"/>
                <w:sz w:val="22"/>
                <w:szCs w:val="22"/>
              </w:rPr>
              <w:t>工作年限要求</w:t>
            </w:r>
          </w:p>
        </w:tc>
      </w:tr>
      <w:tr>
        <w:tblPrEx>
          <w:tblCellMar>
            <w:top w:w="0" w:type="dxa"/>
            <w:left w:w="108" w:type="dxa"/>
            <w:bottom w:w="0" w:type="dxa"/>
            <w:right w:w="108" w:type="dxa"/>
          </w:tblCellMar>
        </w:tblPrEx>
        <w:trPr>
          <w:trHeight w:val="3375"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1.热爱党，热爱祖国，热爱</w:t>
            </w:r>
            <w:r>
              <w:rPr>
                <w:rFonts w:hint="eastAsia" w:ascii="仿宋" w:hAnsi="仿宋" w:eastAsia="仿宋" w:cs="仿宋"/>
                <w:sz w:val="20"/>
                <w:szCs w:val="20"/>
              </w:rPr>
              <w:t>社会主义</w:t>
            </w:r>
            <w:r>
              <w:rPr>
                <w:rFonts w:hint="eastAsia" w:ascii="宋体" w:hAnsi="宋体"/>
                <w:kern w:val="0"/>
                <w:sz w:val="20"/>
                <w:szCs w:val="20"/>
              </w:rPr>
              <w:t>，忠诚党的教育事业，品行良好，身体健康。</w:t>
            </w:r>
          </w:p>
          <w:p>
            <w:pPr>
              <w:widowControl/>
              <w:spacing w:line="320" w:lineRule="exact"/>
              <w:jc w:val="left"/>
              <w:rPr>
                <w:rFonts w:ascii="宋体" w:hAnsi="宋体"/>
                <w:kern w:val="0"/>
                <w:sz w:val="20"/>
                <w:szCs w:val="20"/>
              </w:rPr>
            </w:pPr>
            <w:r>
              <w:rPr>
                <w:rFonts w:hint="eastAsia" w:ascii="宋体" w:hAnsi="宋体"/>
                <w:kern w:val="0"/>
                <w:sz w:val="20"/>
                <w:szCs w:val="20"/>
              </w:rPr>
              <w:t>2.认真执行师德规范，为人师表，品德良好，关心爱护学生，无体罚或变相体罚学生行为。</w:t>
            </w:r>
          </w:p>
          <w:p>
            <w:pPr>
              <w:widowControl/>
              <w:spacing w:line="320" w:lineRule="exact"/>
              <w:jc w:val="left"/>
              <w:rPr>
                <w:rFonts w:ascii="宋体" w:hAnsi="宋体"/>
                <w:kern w:val="0"/>
                <w:sz w:val="20"/>
                <w:szCs w:val="20"/>
              </w:rPr>
            </w:pPr>
            <w:r>
              <w:rPr>
                <w:rFonts w:hint="eastAsia" w:ascii="宋体" w:hAnsi="宋体"/>
                <w:kern w:val="0"/>
                <w:sz w:val="20"/>
                <w:szCs w:val="20"/>
              </w:rPr>
              <w:t>3.坚守教学岗位，近五年无违法乱纪行为，本年度在编在岗、胜任本职工作。</w:t>
            </w:r>
          </w:p>
          <w:p>
            <w:pPr>
              <w:widowControl/>
              <w:spacing w:line="320" w:lineRule="exact"/>
              <w:jc w:val="left"/>
              <w:rPr>
                <w:rFonts w:ascii="宋体" w:hAnsi="宋体"/>
                <w:kern w:val="0"/>
                <w:sz w:val="20"/>
                <w:szCs w:val="20"/>
              </w:rPr>
            </w:pPr>
            <w:r>
              <w:rPr>
                <w:rFonts w:hint="eastAsia" w:ascii="宋体" w:hAnsi="宋体"/>
                <w:kern w:val="0"/>
                <w:sz w:val="20"/>
                <w:szCs w:val="20"/>
              </w:rPr>
              <w:t>4.评聘为中小学高级教师职称未满5年的不得报考。</w:t>
            </w:r>
          </w:p>
          <w:p>
            <w:pPr>
              <w:widowControl/>
              <w:spacing w:line="320" w:lineRule="exact"/>
              <w:jc w:val="left"/>
              <w:rPr>
                <w:rFonts w:ascii="宋体" w:hAnsi="宋体" w:eastAsia="宋体"/>
                <w:kern w:val="0"/>
                <w:sz w:val="20"/>
                <w:szCs w:val="20"/>
              </w:rPr>
            </w:pPr>
          </w:p>
        </w:tc>
        <w:tc>
          <w:tcPr>
            <w:tcW w:w="733"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具有本科及以上学历</w:t>
            </w:r>
          </w:p>
        </w:tc>
        <w:tc>
          <w:tcPr>
            <w:tcW w:w="1850"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具有国家承认的初中及以上教师资格证（所学专业或教师资格证上的任教学科与所报考科目一致）</w:t>
            </w:r>
          </w:p>
        </w:tc>
        <w:tc>
          <w:tcPr>
            <w:tcW w:w="1806"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面向全县从事初中和小学教育教学工作</w:t>
            </w:r>
            <w:r>
              <w:rPr>
                <w:rFonts w:hint="eastAsia" w:ascii="宋体" w:hAnsi="宋体"/>
                <w:kern w:val="0"/>
                <w:sz w:val="20"/>
                <w:szCs w:val="20"/>
                <w:lang w:eastAsia="zh-CN"/>
              </w:rPr>
              <w:t>满服务期的</w:t>
            </w:r>
            <w:r>
              <w:rPr>
                <w:rFonts w:hint="eastAsia" w:ascii="宋体" w:hAnsi="宋体"/>
                <w:kern w:val="0"/>
                <w:sz w:val="20"/>
                <w:szCs w:val="20"/>
              </w:rPr>
              <w:t>在编在岗教师。</w:t>
            </w:r>
          </w:p>
        </w:tc>
      </w:tr>
    </w:tbl>
    <w:p>
      <w:pPr>
        <w:ind w:firstLine="640" w:firstLineChars="200"/>
        <w:rPr>
          <w:rFonts w:ascii="仿宋" w:hAnsi="仿宋" w:eastAsia="仿宋" w:cs="仿宋"/>
          <w:sz w:val="32"/>
          <w:szCs w:val="32"/>
        </w:rPr>
      </w:pP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选调计划</w:t>
      </w:r>
    </w:p>
    <w:p>
      <w:pPr>
        <w:spacing w:line="540" w:lineRule="exact"/>
        <w:ind w:firstLine="592" w:firstLineChars="200"/>
        <w:rPr>
          <w:rFonts w:ascii="宋体" w:hAnsi="宋体" w:eastAsia="宋体" w:cs="宋体"/>
          <w:color w:val="333333"/>
          <w:spacing w:val="8"/>
          <w:sz w:val="28"/>
          <w:szCs w:val="28"/>
          <w:shd w:val="clear" w:color="auto" w:fill="FFFFFF"/>
          <w:lang w:bidi="ar"/>
        </w:rPr>
      </w:pPr>
      <w:r>
        <w:rPr>
          <w:rFonts w:hint="eastAsia" w:ascii="宋体" w:hAnsi="宋体" w:eastAsia="宋体" w:cs="宋体"/>
          <w:color w:val="333333"/>
          <w:spacing w:val="8"/>
          <w:sz w:val="28"/>
          <w:szCs w:val="28"/>
          <w:shd w:val="clear" w:color="auto" w:fill="FFFFFF"/>
          <w:lang w:bidi="ar"/>
        </w:rPr>
        <w:t>数学教师4人，外语教师2人，物理教师1人，化学教师1人，生物教师3人，地理教师3人，历史教师2人，音乐教师1人，美术教师1人，共</w:t>
      </w:r>
      <w:r>
        <w:rPr>
          <w:rFonts w:hint="eastAsia" w:ascii="宋体" w:hAnsi="宋体" w:eastAsia="宋体" w:cs="宋体"/>
          <w:color w:val="333333"/>
          <w:spacing w:val="8"/>
          <w:sz w:val="28"/>
          <w:szCs w:val="28"/>
          <w:shd w:val="clear" w:color="auto" w:fill="FFFFFF"/>
          <w:lang w:val="en-US" w:eastAsia="zh-CN" w:bidi="ar"/>
        </w:rPr>
        <w:t>18</w:t>
      </w:r>
      <w:r>
        <w:rPr>
          <w:rFonts w:hint="eastAsia" w:ascii="宋体" w:hAnsi="宋体" w:eastAsia="宋体" w:cs="宋体"/>
          <w:color w:val="333333"/>
          <w:spacing w:val="8"/>
          <w:sz w:val="28"/>
          <w:szCs w:val="28"/>
          <w:shd w:val="clear" w:color="auto" w:fill="FFFFFF"/>
          <w:lang w:bidi="ar"/>
        </w:rPr>
        <w:t>人。</w:t>
      </w:r>
    </w:p>
    <w:p>
      <w:pPr>
        <w:rPr>
          <w:rFonts w:ascii="仿宋" w:hAnsi="仿宋" w:eastAsia="仿宋" w:cs="仿宋"/>
          <w:sz w:val="32"/>
          <w:szCs w:val="32"/>
        </w:rPr>
      </w:pPr>
      <w:bookmarkStart w:id="0" w:name="_GoBack"/>
      <w:bookmarkEnd w:id="0"/>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选调程序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1.发布公告。</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日～8月3日在衡东教育公众微信号上发布选调公告。</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2.现场报名。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（1）报名时间：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2021年8月4日～8日上午:8:00-12:00、下午3:00-6:00。</w:t>
      </w:r>
    </w:p>
    <w:p>
      <w:pPr>
        <w:numPr>
          <w:ilvl w:val="0"/>
          <w:numId w:val="1"/>
        </w:num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报名地点：</w:t>
      </w:r>
    </w:p>
    <w:p>
      <w:pPr>
        <w:pStyle w:val="4"/>
        <w:spacing w:before="0" w:beforeAutospacing="0" w:after="0" w:afterAutospacing="0"/>
        <w:ind w:firstLine="705"/>
        <w:rPr>
          <w:color w:val="333333"/>
          <w:spacing w:val="8"/>
          <w:sz w:val="28"/>
          <w:szCs w:val="28"/>
          <w:shd w:val="clear" w:color="auto" w:fill="FFFFFF"/>
          <w:lang w:bidi="ar"/>
        </w:rPr>
      </w:pPr>
      <w:r>
        <w:rPr>
          <w:rFonts w:hint="eastAsia"/>
          <w:color w:val="333333"/>
          <w:spacing w:val="8"/>
          <w:sz w:val="28"/>
          <w:szCs w:val="28"/>
          <w:shd w:val="clear" w:color="auto" w:fill="FFFFFF"/>
          <w:lang w:bidi="ar"/>
        </w:rPr>
        <w:t>衡东县洣水实验中学副校长室5203。联系人：李春晖：13762458071</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（3）报名所需资料: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①经现工作单位签字同意的报名表(乡镇报名的教师，所任教学校和教育管理服务中心负责人都必须签具意见并加盖单位行政公章)。</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②第一学历和最高学历证书原件及复印件，</w:t>
      </w:r>
    </w:p>
    <w:p>
      <w:pPr>
        <w:spacing w:line="540" w:lineRule="exact"/>
        <w:ind w:firstLine="640" w:firstLineChars="200"/>
        <w:rPr>
          <w:rFonts w:ascii="仿宋" w:hAnsi="仿宋" w:eastAsia="仿宋" w:cs="仿宋"/>
          <w:sz w:val="32"/>
          <w:szCs w:val="32"/>
        </w:rPr>
      </w:pPr>
      <w:r>
        <w:rPr>
          <w:rFonts w:hint="eastAsia" w:ascii="微软雅黑" w:hAnsi="微软雅黑" w:eastAsia="微软雅黑" w:cs="微软雅黑"/>
          <w:sz w:val="32"/>
          <w:szCs w:val="32"/>
        </w:rPr>
        <w:t>③</w:t>
      </w:r>
      <w:r>
        <w:rPr>
          <w:rFonts w:hint="eastAsia" w:ascii="仿宋" w:hAnsi="仿宋" w:eastAsia="仿宋" w:cs="仿宋"/>
          <w:sz w:val="32"/>
          <w:szCs w:val="32"/>
        </w:rPr>
        <w:t>教师资格证原件及复印件。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④身份证原件及复印件。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⑤同底免冠一寸彩照2张。</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⑥近五年任教工作经历证明(由任教学校提供，主要负责人签字，加盖单位行政公章)。</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资格审査。</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资格审查贯穿选调工作整个过程。报考教师应对所提交材料的真实性负责，凡弄虚作假的，一经查实，即取消选调录用资格。报名截止后，政工人事股会同</w:t>
      </w:r>
      <w:r>
        <w:rPr>
          <w:rFonts w:hint="eastAsia" w:ascii="仿宋_GB2312" w:hAnsi="仿宋_GB2312" w:eastAsia="仿宋_GB2312" w:cs="仿宋_GB2312"/>
          <w:sz w:val="30"/>
          <w:szCs w:val="30"/>
        </w:rPr>
        <w:t>县纪委派驻宣传部纪检组和</w:t>
      </w:r>
      <w:r>
        <w:rPr>
          <w:rFonts w:hint="eastAsia" w:ascii="仿宋" w:hAnsi="仿宋" w:eastAsia="仿宋" w:cs="仿宋"/>
          <w:sz w:val="32"/>
          <w:szCs w:val="32"/>
        </w:rPr>
        <w:t>机关纪委进行资格审查，审查合格者2021年8月11日发放准考证。</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组织试教。</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试教时间：2021年8月13日上午8:10-12：00</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试教地点：洣水实验中学第2栋教学楼</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试教形式：无生教学，其中教学设计10分，无生教学（教学展示）占80分，回答问题占10分。试教教材为2021年衡东县使用的八年级下册（化学为九年级下册）相应科目教材，试教内容当场抽签决定。县教育局政工股、</w:t>
      </w:r>
      <w:r>
        <w:rPr>
          <w:rFonts w:hint="eastAsia" w:ascii="仿宋_GB2312" w:hAnsi="仿宋_GB2312" w:eastAsia="仿宋_GB2312" w:cs="仿宋_GB2312"/>
          <w:sz w:val="30"/>
          <w:szCs w:val="30"/>
        </w:rPr>
        <w:t>纪委派驻宣传部纪检组和</w:t>
      </w:r>
      <w:r>
        <w:rPr>
          <w:rFonts w:hint="eastAsia" w:ascii="仿宋" w:hAnsi="仿宋" w:eastAsia="仿宋" w:cs="仿宋"/>
          <w:sz w:val="32"/>
          <w:szCs w:val="32"/>
        </w:rPr>
        <w:t>机关纪委派人全程监督、指导。</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具体程序。</w:t>
      </w:r>
    </w:p>
    <w:p>
      <w:pPr>
        <w:ind w:firstLine="640" w:firstLineChars="200"/>
        <w:rPr>
          <w:rFonts w:ascii="仿宋" w:hAnsi="仿宋" w:eastAsia="仿宋" w:cs="仿宋"/>
          <w:sz w:val="32"/>
          <w:szCs w:val="32"/>
        </w:rPr>
      </w:pPr>
      <w:r>
        <w:rPr>
          <w:rFonts w:hint="eastAsia" w:ascii="仿宋" w:hAnsi="仿宋" w:eastAsia="仿宋" w:cs="仿宋"/>
          <w:sz w:val="32"/>
          <w:szCs w:val="32"/>
        </w:rPr>
        <w:t>①评委由校长、书记、分管教学副校长、纪检组长、教务主任及任教相关学科的其它行政人员和教研组长组成。评委8:00集合，分三组进行。</w:t>
      </w:r>
    </w:p>
    <w:p>
      <w:pPr>
        <w:ind w:firstLine="640" w:firstLineChars="200"/>
        <w:rPr>
          <w:rFonts w:ascii="仿宋" w:hAnsi="仿宋" w:eastAsia="仿宋" w:cs="仿宋"/>
          <w:sz w:val="32"/>
          <w:szCs w:val="32"/>
        </w:rPr>
      </w:pPr>
      <w:r>
        <w:rPr>
          <w:rFonts w:hint="eastAsia" w:ascii="仿宋" w:hAnsi="仿宋" w:eastAsia="仿宋" w:cs="仿宋"/>
          <w:sz w:val="32"/>
          <w:szCs w:val="32"/>
        </w:rPr>
        <w:t>②分组抽签决定考试顺序。所有参与选调的教师8:10集合抽签，共分三个组进行，其中语文、历史和生物为一组（设在一楼）；数学、物理、化学和音乐为一组（设在二楼）；外语、地理和美术为一组（设在三楼）。</w:t>
      </w:r>
    </w:p>
    <w:p>
      <w:pPr>
        <w:ind w:firstLine="640" w:firstLineChars="200"/>
        <w:rPr>
          <w:rFonts w:ascii="仿宋" w:hAnsi="仿宋" w:eastAsia="仿宋" w:cs="仿宋"/>
          <w:sz w:val="32"/>
          <w:szCs w:val="32"/>
        </w:rPr>
      </w:pPr>
      <w:r>
        <w:rPr>
          <w:rFonts w:hint="eastAsia" w:ascii="仿宋" w:hAnsi="仿宋" w:eastAsia="仿宋" w:cs="仿宋"/>
          <w:sz w:val="32"/>
          <w:szCs w:val="32"/>
        </w:rPr>
        <w:t>③30分钟封闭式独立备课。备课地点为第二栋教学楼一、二、三楼教室。</w:t>
      </w:r>
    </w:p>
    <w:p>
      <w:pPr>
        <w:ind w:firstLine="640" w:firstLineChars="200"/>
        <w:rPr>
          <w:rFonts w:ascii="仿宋" w:hAnsi="仿宋" w:eastAsia="仿宋" w:cs="仿宋"/>
          <w:sz w:val="32"/>
          <w:szCs w:val="32"/>
        </w:rPr>
      </w:pPr>
      <w:r>
        <w:rPr>
          <w:rFonts w:hint="eastAsia" w:ascii="仿宋" w:hAnsi="仿宋" w:eastAsia="仿宋" w:cs="仿宋"/>
          <w:sz w:val="32"/>
          <w:szCs w:val="32"/>
        </w:rPr>
        <w:t>④15分钟无生教学（教学展示），5分钟回答问题，地点位于第二栋教学楼一、二、三楼教室。</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5.根据试教成绩，提出拟调名单，报请教育局党委研究，确定调配人选。</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6.洣水实验中学将教育局党委研究确定调配人选公示无异议者办理调动手续。</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w:t>
      </w:r>
      <w:r>
        <w:rPr>
          <w:rFonts w:hint="eastAsia" w:ascii="楷体" w:hAnsi="楷体" w:eastAsia="楷体" w:cs="楷体"/>
          <w:b/>
          <w:bCs/>
          <w:sz w:val="32"/>
          <w:szCs w:val="32"/>
          <w:lang w:eastAsia="zh-CN"/>
        </w:rPr>
        <w:t>、</w:t>
      </w:r>
      <w:r>
        <w:rPr>
          <w:rFonts w:hint="eastAsia" w:ascii="楷体" w:hAnsi="楷体" w:eastAsia="楷体" w:cs="楷体"/>
          <w:b/>
          <w:bCs/>
          <w:sz w:val="32"/>
          <w:szCs w:val="32"/>
        </w:rPr>
        <w:t>组织领导</w:t>
      </w:r>
    </w:p>
    <w:p>
      <w:pPr>
        <w:ind w:firstLine="320" w:firstLineChars="100"/>
      </w:pPr>
      <w:r>
        <w:rPr>
          <w:rFonts w:hint="eastAsia" w:ascii="仿宋" w:hAnsi="仿宋" w:eastAsia="仿宋" w:cs="仿宋"/>
          <w:sz w:val="32"/>
          <w:szCs w:val="32"/>
        </w:rPr>
        <w:t>在局党委领导下，政工人事股会同学校组织实施，县纪委派驻宣传部纪检组和机关纪委参与监督。</w:t>
      </w:r>
    </w:p>
    <w:p>
      <w:pPr>
        <w:jc w:val="right"/>
        <w:rPr>
          <w:rFonts w:ascii="仿宋" w:hAnsi="仿宋" w:eastAsia="仿宋" w:cs="仿宋"/>
          <w:b/>
          <w:bCs/>
          <w:sz w:val="32"/>
          <w:szCs w:val="32"/>
        </w:rPr>
      </w:pPr>
    </w:p>
    <w:p>
      <w:pPr>
        <w:jc w:val="right"/>
        <w:rPr>
          <w:rFonts w:ascii="仿宋" w:hAnsi="仿宋" w:eastAsia="仿宋" w:cs="仿宋"/>
          <w:b/>
          <w:bCs/>
          <w:sz w:val="32"/>
          <w:szCs w:val="32"/>
        </w:rPr>
      </w:pPr>
      <w:r>
        <w:rPr>
          <w:rFonts w:hint="eastAsia" w:ascii="仿宋" w:hAnsi="仿宋" w:eastAsia="仿宋" w:cs="仿宋"/>
          <w:b/>
          <w:bCs/>
          <w:sz w:val="32"/>
          <w:szCs w:val="32"/>
        </w:rPr>
        <w:t>衡东县洣水实验中学</w:t>
      </w:r>
    </w:p>
    <w:p>
      <w:pPr>
        <w:jc w:val="center"/>
        <w:rPr>
          <w:rFonts w:ascii="仿宋" w:hAnsi="仿宋" w:eastAsia="仿宋" w:cs="仿宋"/>
          <w:b/>
          <w:bCs/>
          <w:sz w:val="32"/>
          <w:szCs w:val="32"/>
        </w:rPr>
      </w:pPr>
      <w:r>
        <w:rPr>
          <w:rFonts w:hint="eastAsia" w:ascii="仿宋" w:hAnsi="仿宋" w:eastAsia="仿宋" w:cs="仿宋"/>
          <w:b/>
          <w:bCs/>
          <w:sz w:val="32"/>
          <w:szCs w:val="32"/>
        </w:rPr>
        <w:t xml:space="preserve">                                 2021年</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日</w:t>
      </w:r>
    </w:p>
    <w:p>
      <w:pPr>
        <w:jc w:val="right"/>
        <w:rPr>
          <w:rFonts w:ascii="仿宋" w:hAnsi="仿宋" w:eastAsia="仿宋" w:cs="仿宋"/>
          <w:b/>
          <w:bCs/>
          <w:sz w:val="32"/>
          <w:szCs w:val="32"/>
        </w:rPr>
      </w:pPr>
    </w:p>
    <w:p>
      <w:pPr>
        <w:jc w:val="right"/>
        <w:rPr>
          <w:rFonts w:ascii="仿宋" w:hAnsi="仿宋" w:eastAsia="仿宋" w:cs="仿宋"/>
          <w:b/>
          <w:bCs/>
          <w:sz w:val="32"/>
          <w:szCs w:val="32"/>
        </w:rPr>
      </w:pPr>
    </w:p>
    <w:p>
      <w:pPr>
        <w:jc w:val="right"/>
        <w:rPr>
          <w:rFonts w:ascii="仿宋" w:hAnsi="仿宋" w:eastAsia="仿宋" w:cs="仿宋"/>
          <w:b/>
          <w:bCs/>
          <w:sz w:val="32"/>
          <w:szCs w:val="32"/>
        </w:rPr>
      </w:pPr>
    </w:p>
    <w:p>
      <w:pPr>
        <w:jc w:val="right"/>
        <w:rPr>
          <w:rFonts w:ascii="仿宋" w:hAnsi="仿宋" w:eastAsia="仿宋" w:cs="仿宋"/>
          <w:b/>
          <w:bCs/>
          <w:sz w:val="32"/>
          <w:szCs w:val="32"/>
        </w:rPr>
      </w:pPr>
    </w:p>
    <w:p>
      <w:pPr>
        <w:ind w:firstLine="320" w:firstLineChars="100"/>
        <w:rPr>
          <w:rFonts w:ascii="仿宋" w:hAnsi="仿宋" w:eastAsia="仿宋" w:cs="仿宋"/>
          <w:sz w:val="32"/>
          <w:szCs w:val="32"/>
        </w:rPr>
      </w:pPr>
      <w:r>
        <w:rPr>
          <w:rFonts w:hint="eastAsia" w:ascii="仿宋" w:hAnsi="仿宋" w:eastAsia="仿宋" w:cs="仿宋"/>
          <w:sz w:val="32"/>
          <w:szCs w:val="32"/>
        </w:rPr>
        <w:t>附件1.洣水实验中学2021年教师选调试教教学设计表</w:t>
      </w:r>
    </w:p>
    <w:p>
      <w:pPr>
        <w:ind w:firstLine="320" w:firstLineChars="100"/>
        <w:rPr>
          <w:rFonts w:ascii="仿宋" w:hAnsi="仿宋" w:eastAsia="仿宋" w:cs="仿宋"/>
          <w:sz w:val="32"/>
          <w:szCs w:val="32"/>
        </w:rPr>
      </w:pPr>
      <w:r>
        <w:rPr>
          <w:rFonts w:hint="eastAsia" w:ascii="仿宋" w:hAnsi="仿宋" w:eastAsia="仿宋" w:cs="仿宋"/>
          <w:sz w:val="32"/>
          <w:szCs w:val="32"/>
        </w:rPr>
        <w:t>附件2.洣水实验中学2021年教师选调试教教学设计评分表</w:t>
      </w:r>
    </w:p>
    <w:p>
      <w:pPr>
        <w:ind w:firstLine="320" w:firstLineChars="100"/>
        <w:rPr>
          <w:rFonts w:ascii="仿宋" w:hAnsi="仿宋" w:eastAsia="仿宋" w:cs="仿宋"/>
          <w:sz w:val="32"/>
          <w:szCs w:val="32"/>
        </w:rPr>
      </w:pPr>
      <w:r>
        <w:rPr>
          <w:rFonts w:hint="eastAsia" w:ascii="仿宋" w:hAnsi="仿宋" w:eastAsia="仿宋" w:cs="仿宋"/>
          <w:sz w:val="32"/>
          <w:szCs w:val="32"/>
        </w:rPr>
        <w:t>附件3.洣水实验中学2021年教师选调试教教学展示评分表</w:t>
      </w:r>
    </w:p>
    <w:p>
      <w:pPr>
        <w:ind w:firstLine="320" w:firstLineChars="100"/>
        <w:rPr>
          <w:rFonts w:ascii="仿宋" w:hAnsi="仿宋" w:eastAsia="仿宋" w:cs="仿宋"/>
          <w:sz w:val="32"/>
          <w:szCs w:val="32"/>
        </w:rPr>
      </w:pPr>
      <w:r>
        <w:rPr>
          <w:rFonts w:hint="eastAsia" w:ascii="仿宋" w:hAnsi="仿宋" w:eastAsia="仿宋" w:cs="仿宋"/>
          <w:sz w:val="32"/>
          <w:szCs w:val="32"/>
        </w:rPr>
        <w:t>附件4.洣水实验中学2021年选调教师报名登记表（双面打印）</w:t>
      </w:r>
    </w:p>
    <w:p>
      <w:pPr>
        <w:jc w:val="left"/>
        <w:rPr>
          <w:rFonts w:ascii="仿宋" w:hAnsi="仿宋" w:eastAsia="仿宋" w:cs="仿宋"/>
          <w:b/>
          <w:bCs/>
          <w:sz w:val="32"/>
          <w:szCs w:val="32"/>
        </w:rPr>
      </w:pPr>
    </w:p>
    <w:p>
      <w:pPr>
        <w:jc w:val="left"/>
        <w:rPr>
          <w:rFonts w:ascii="仿宋" w:hAnsi="仿宋" w:eastAsia="仿宋" w:cs="仿宋"/>
          <w:b/>
          <w:bCs/>
          <w:sz w:val="32"/>
          <w:szCs w:val="32"/>
        </w:rPr>
      </w:pPr>
    </w:p>
    <w:p>
      <w:pPr>
        <w:jc w:val="left"/>
        <w:rPr>
          <w:rFonts w:ascii="仿宋" w:hAnsi="仿宋" w:eastAsia="仿宋" w:cs="仿宋"/>
          <w:b/>
          <w:bCs/>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pStyle w:val="2"/>
        <w:spacing w:before="156" w:beforeLines="50" w:line="600" w:lineRule="exact"/>
        <w:ind w:left="0"/>
        <w:jc w:val="center"/>
        <w:rPr>
          <w:rFonts w:ascii="华文中宋" w:hAnsi="华文中宋" w:eastAsia="华文中宋" w:cs="华文中宋"/>
          <w:bCs w:val="0"/>
          <w:sz w:val="44"/>
          <w:szCs w:val="44"/>
          <w:lang w:eastAsia="zh-CN"/>
        </w:rPr>
      </w:pPr>
      <w:r>
        <w:rPr>
          <w:rFonts w:hint="eastAsia" w:ascii="华文中宋" w:hAnsi="华文中宋" w:eastAsia="华文中宋" w:cs="华文中宋"/>
          <w:kern w:val="2"/>
          <w:lang w:eastAsia="zh-CN"/>
        </w:rPr>
        <w:t>洣水实验中学2021年教师选调试教教学设计表</w:t>
      </w:r>
    </w:p>
    <w:p>
      <w:pPr>
        <w:spacing w:before="156" w:beforeLines="50"/>
        <w:jc w:val="center"/>
        <w:rPr>
          <w:rFonts w:eastAsia="仿宋_GB2312"/>
          <w:sz w:val="30"/>
        </w:rPr>
      </w:pPr>
      <w:r>
        <w:rPr>
          <w:rFonts w:hint="eastAsia" w:eastAsia="仿宋_GB2312"/>
          <w:b/>
          <w:bCs/>
          <w:sz w:val="32"/>
          <w:szCs w:val="32"/>
        </w:rPr>
        <w:t>第___面试室</w:t>
      </w:r>
      <w:r>
        <w:rPr>
          <w:rFonts w:eastAsia="仿宋_GB2312"/>
          <w:b/>
          <w:bCs/>
          <w:sz w:val="32"/>
          <w:szCs w:val="32"/>
        </w:rPr>
        <w:tab/>
      </w:r>
      <w:r>
        <w:rPr>
          <w:rFonts w:eastAsia="仿宋_GB2312"/>
          <w:b/>
          <w:bCs/>
          <w:sz w:val="32"/>
          <w:szCs w:val="32"/>
        </w:rPr>
        <w:tab/>
      </w:r>
      <w:r>
        <w:rPr>
          <w:rFonts w:hint="eastAsia" w:eastAsia="仿宋_GB2312"/>
          <w:b/>
          <w:bCs/>
          <w:sz w:val="32"/>
          <w:szCs w:val="32"/>
        </w:rPr>
        <w:t>学科_____   面试序号_____</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8"/>
              <w:spacing w:before="86"/>
              <w:ind w:left="103"/>
              <w:rPr>
                <w:rFonts w:ascii="仿宋" w:hAnsi="仿宋" w:eastAsia="仿宋" w:cs="仿宋"/>
                <w:sz w:val="28"/>
              </w:rPr>
            </w:pPr>
            <w:r>
              <w:rPr>
                <w:rFonts w:hint="eastAsia" w:ascii="仿宋" w:hAnsi="仿宋" w:eastAsia="仿宋" w:cs="仿宋"/>
                <w:sz w:val="28"/>
              </w:rPr>
              <w:t>教学</w:t>
            </w:r>
            <w:r>
              <w:rPr>
                <w:rFonts w:hint="eastAsia" w:ascii="仿宋" w:hAnsi="仿宋" w:eastAsia="仿宋" w:cs="仿宋"/>
                <w:sz w:val="28"/>
                <w:lang w:eastAsia="zh-CN"/>
              </w:rPr>
              <w:t>设计</w:t>
            </w:r>
            <w:r>
              <w:rPr>
                <w:rFonts w:hint="eastAsia" w:ascii="仿宋" w:hAnsi="仿宋" w:eastAsia="仿宋" w:cs="仿宋"/>
                <w:sz w:val="28"/>
              </w:rPr>
              <w:t>标题：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8"/>
              <w:spacing w:before="70"/>
              <w:ind w:left="103"/>
              <w:rPr>
                <w:rFonts w:ascii="仿宋" w:hAnsi="仿宋" w:eastAsia="仿宋" w:cs="仿宋"/>
                <w:sz w:val="30"/>
              </w:rPr>
            </w:pPr>
            <w:r>
              <w:rPr>
                <w:rFonts w:hint="eastAsia" w:ascii="仿宋" w:hAnsi="仿宋" w:eastAsia="仿宋" w:cs="仿宋"/>
                <w:sz w:val="30"/>
              </w:rPr>
              <w:t>学情分析：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8"/>
              <w:spacing w:before="85"/>
              <w:ind w:left="103"/>
              <w:rPr>
                <w:rFonts w:ascii="仿宋" w:hAnsi="仿宋" w:eastAsia="仿宋" w:cs="仿宋"/>
                <w:sz w:val="28"/>
              </w:rPr>
            </w:pPr>
            <w:r>
              <w:rPr>
                <w:rFonts w:hint="eastAsia" w:ascii="仿宋" w:hAnsi="仿宋" w:eastAsia="仿宋" w:cs="仿宋"/>
                <w:sz w:val="28"/>
              </w:rPr>
              <w:t>教学目标：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8"/>
              <w:spacing w:before="85"/>
              <w:ind w:left="103"/>
              <w:rPr>
                <w:rFonts w:ascii="仿宋" w:hAnsi="仿宋" w:eastAsia="仿宋" w:cs="仿宋"/>
                <w:sz w:val="28"/>
              </w:rPr>
            </w:pPr>
            <w:r>
              <w:rPr>
                <w:rFonts w:hint="eastAsia" w:ascii="仿宋" w:hAnsi="仿宋" w:eastAsia="仿宋" w:cs="仿宋"/>
                <w:sz w:val="28"/>
              </w:rPr>
              <w:t>教学重难点：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1" w:hRule="atLeast"/>
          <w:jc w:val="center"/>
        </w:trPr>
        <w:tc>
          <w:tcPr>
            <w:tcW w:w="8522" w:type="dxa"/>
          </w:tcPr>
          <w:p>
            <w:pPr>
              <w:pStyle w:val="8"/>
              <w:spacing w:before="85"/>
              <w:ind w:left="103"/>
              <w:rPr>
                <w:rFonts w:ascii="仿宋" w:hAnsi="仿宋" w:eastAsia="仿宋" w:cs="仿宋"/>
                <w:sz w:val="28"/>
              </w:rPr>
            </w:pPr>
            <w:r>
              <w:rPr>
                <w:rFonts w:hint="eastAsia" w:ascii="仿宋" w:hAnsi="仿宋" w:eastAsia="仿宋" w:cs="仿宋"/>
                <w:sz w:val="28"/>
              </w:rPr>
              <w:t>教学过程：</w:t>
            </w:r>
          </w:p>
        </w:tc>
      </w:tr>
    </w:tbl>
    <w:p>
      <w:pPr>
        <w:widowControl/>
        <w:jc w:val="left"/>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 2</w:t>
      </w:r>
    </w:p>
    <w:p>
      <w:pPr>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洣水实验中学2021年教师选调试教教学设计评分表</w:t>
      </w:r>
    </w:p>
    <w:p>
      <w:pPr>
        <w:spacing w:before="156" w:beforeLines="50"/>
        <w:rPr>
          <w:rFonts w:eastAsia="仿宋_GB2312"/>
          <w:sz w:val="30"/>
        </w:rPr>
      </w:pPr>
      <w:r>
        <w:rPr>
          <w:rFonts w:hint="eastAsia" w:eastAsia="仿宋_GB2312"/>
          <w:sz w:val="32"/>
          <w:szCs w:val="32"/>
        </w:rPr>
        <w:t xml:space="preserve"> </w:t>
      </w:r>
      <w:r>
        <w:rPr>
          <w:rFonts w:hint="eastAsia" w:eastAsia="仿宋_GB2312"/>
          <w:b/>
          <w:bCs/>
          <w:sz w:val="32"/>
          <w:szCs w:val="32"/>
        </w:rPr>
        <w:t>第___面试室</w:t>
      </w:r>
      <w:r>
        <w:rPr>
          <w:rFonts w:eastAsia="仿宋_GB2312"/>
          <w:b/>
          <w:bCs/>
          <w:sz w:val="32"/>
          <w:szCs w:val="32"/>
        </w:rPr>
        <w:tab/>
      </w:r>
      <w:r>
        <w:rPr>
          <w:rFonts w:eastAsia="仿宋_GB2312"/>
          <w:b/>
          <w:bCs/>
          <w:sz w:val="32"/>
          <w:szCs w:val="32"/>
        </w:rPr>
        <w:tab/>
      </w:r>
      <w:r>
        <w:rPr>
          <w:rFonts w:hint="eastAsia" w:eastAsia="仿宋_GB2312"/>
          <w:b/>
          <w:bCs/>
          <w:sz w:val="32"/>
          <w:szCs w:val="32"/>
        </w:rPr>
        <w:t>学科_____   面试序号_____</w:t>
      </w:r>
    </w:p>
    <w:tbl>
      <w:tblPr>
        <w:tblStyle w:val="5"/>
        <w:tblW w:w="9060" w:type="dxa"/>
        <w:tblInd w:w="0" w:type="dxa"/>
        <w:tblLayout w:type="fixed"/>
        <w:tblCellMar>
          <w:top w:w="0" w:type="dxa"/>
          <w:left w:w="108" w:type="dxa"/>
          <w:bottom w:w="0" w:type="dxa"/>
          <w:right w:w="108" w:type="dxa"/>
        </w:tblCellMar>
      </w:tblPr>
      <w:tblGrid>
        <w:gridCol w:w="1212"/>
        <w:gridCol w:w="5527"/>
        <w:gridCol w:w="1113"/>
        <w:gridCol w:w="1208"/>
      </w:tblGrid>
      <w:tr>
        <w:tblPrEx>
          <w:tblCellMar>
            <w:top w:w="0" w:type="dxa"/>
            <w:left w:w="108" w:type="dxa"/>
            <w:bottom w:w="0" w:type="dxa"/>
            <w:right w:w="108" w:type="dxa"/>
          </w:tblCellMar>
        </w:tblPrEx>
        <w:trPr>
          <w:trHeight w:val="1038"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项目</w:t>
            </w:r>
          </w:p>
        </w:tc>
        <w:tc>
          <w:tcPr>
            <w:tcW w:w="5527" w:type="dxa"/>
            <w:tcBorders>
              <w:top w:val="single" w:color="000000"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评价要点</w:t>
            </w:r>
          </w:p>
        </w:tc>
        <w:tc>
          <w:tcPr>
            <w:tcW w:w="1113" w:type="dxa"/>
            <w:tcBorders>
              <w:top w:val="single" w:color="000000"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分值</w:t>
            </w:r>
            <w:r>
              <w:rPr>
                <w:rFonts w:hint="eastAsia" w:ascii="仿宋" w:hAnsi="仿宋" w:eastAsia="仿宋" w:cs="仿宋"/>
                <w:b/>
                <w:bCs/>
                <w:sz w:val="28"/>
                <w:szCs w:val="28"/>
              </w:rPr>
              <w:t>10分</w:t>
            </w:r>
          </w:p>
        </w:tc>
        <w:tc>
          <w:tcPr>
            <w:tcW w:w="1208"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得分</w:t>
            </w:r>
          </w:p>
        </w:tc>
      </w:tr>
      <w:tr>
        <w:tblPrEx>
          <w:tblCellMar>
            <w:top w:w="0" w:type="dxa"/>
            <w:left w:w="108" w:type="dxa"/>
            <w:bottom w:w="0" w:type="dxa"/>
            <w:right w:w="108" w:type="dxa"/>
          </w:tblCellMar>
        </w:tblPrEx>
        <w:trPr>
          <w:trHeight w:val="1417" w:hRule="exact"/>
        </w:trPr>
        <w:tc>
          <w:tcPr>
            <w:tcW w:w="1212" w:type="dxa"/>
            <w:vMerge w:val="restart"/>
            <w:tcBorders>
              <w:top w:val="nil"/>
              <w:left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w:t>
            </w:r>
          </w:p>
          <w:p>
            <w:pPr>
              <w:ind w:firstLine="280" w:firstLineChars="100"/>
              <w:rPr>
                <w:rFonts w:ascii="仿宋" w:hAnsi="仿宋" w:eastAsia="仿宋" w:cs="仿宋"/>
                <w:sz w:val="28"/>
                <w:szCs w:val="28"/>
              </w:rPr>
            </w:pPr>
            <w:r>
              <w:rPr>
                <w:rFonts w:hint="eastAsia" w:ascii="仿宋" w:hAnsi="仿宋" w:eastAsia="仿宋" w:cs="仿宋"/>
                <w:sz w:val="28"/>
                <w:szCs w:val="28"/>
              </w:rPr>
              <w:t>设计</w:t>
            </w:r>
          </w:p>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符合课程标准要求，体现课程特征、反映课程前沿，体现立德树人宗旨。</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1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教学指导思想科学、理念先进。</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34"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教学目标明确、思路清晰。</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0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教学内容充实，准确把握重点和难点，针对性强。</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417"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教学进程组织合理，方法手段运用适切，教学活动恰当。</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75" w:hRule="exact"/>
        </w:trPr>
        <w:tc>
          <w:tcPr>
            <w:tcW w:w="1212" w:type="dxa"/>
            <w:vMerge w:val="continue"/>
            <w:tcBorders>
              <w:left w:val="single" w:color="000000" w:sz="4" w:space="0"/>
              <w:bottom w:val="single" w:color="auto"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auto" w:sz="4" w:space="0"/>
              <w:right w:val="single" w:color="000000" w:sz="4" w:space="0"/>
            </w:tcBorders>
            <w:vAlign w:val="center"/>
          </w:tcPr>
          <w:p>
            <w:pPr>
              <w:rPr>
                <w:rFonts w:ascii="仿宋" w:hAnsi="仿宋" w:eastAsia="仿宋" w:cs="仿宋"/>
                <w:sz w:val="28"/>
                <w:szCs w:val="28"/>
              </w:rPr>
            </w:pPr>
            <w:r>
              <w:rPr>
                <w:rFonts w:hint="eastAsia" w:ascii="仿宋" w:hAnsi="仿宋" w:eastAsia="仿宋" w:cs="仿宋"/>
                <w:sz w:val="28"/>
                <w:szCs w:val="28"/>
              </w:rPr>
              <w:t>文字表达准确、简洁、规范，要点阐述清楚。</w:t>
            </w:r>
          </w:p>
        </w:tc>
        <w:tc>
          <w:tcPr>
            <w:tcW w:w="1113" w:type="dxa"/>
            <w:tcBorders>
              <w:top w:val="nil"/>
              <w:left w:val="nil"/>
              <w:bottom w:val="single" w:color="auto"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1</w:t>
            </w:r>
          </w:p>
        </w:tc>
        <w:tc>
          <w:tcPr>
            <w:tcW w:w="1208" w:type="dxa"/>
            <w:tcBorders>
              <w:top w:val="nil"/>
              <w:left w:val="nil"/>
              <w:bottom w:val="single" w:color="auto"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929" w:hRule="exact"/>
        </w:trPr>
        <w:tc>
          <w:tcPr>
            <w:tcW w:w="1212" w:type="dxa"/>
            <w:tcBorders>
              <w:top w:val="single" w:color="auto" w:sz="4" w:space="0"/>
              <w:left w:val="single" w:color="000000" w:sz="4" w:space="0"/>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总分</w:t>
            </w:r>
          </w:p>
        </w:tc>
        <w:tc>
          <w:tcPr>
            <w:tcW w:w="5527" w:type="dxa"/>
            <w:tcBorders>
              <w:top w:val="single" w:color="auto" w:sz="4" w:space="0"/>
              <w:left w:val="nil"/>
              <w:bottom w:val="single" w:color="000000" w:sz="4" w:space="0"/>
              <w:right w:val="single" w:color="000000" w:sz="4" w:space="0"/>
            </w:tcBorders>
            <w:vAlign w:val="center"/>
          </w:tcPr>
          <w:p>
            <w:pPr>
              <w:rPr>
                <w:rFonts w:ascii="仿宋" w:hAnsi="仿宋" w:eastAsia="仿宋" w:cs="仿宋"/>
                <w:sz w:val="28"/>
                <w:szCs w:val="28"/>
              </w:rPr>
            </w:pPr>
          </w:p>
        </w:tc>
        <w:tc>
          <w:tcPr>
            <w:tcW w:w="1113" w:type="dxa"/>
            <w:tcBorders>
              <w:top w:val="single" w:color="auto"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p>
        </w:tc>
        <w:tc>
          <w:tcPr>
            <w:tcW w:w="1208" w:type="dxa"/>
            <w:tcBorders>
              <w:top w:val="single" w:color="auto"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bl>
    <w:p>
      <w:pPr>
        <w:tabs>
          <w:tab w:val="right" w:pos="8532"/>
        </w:tabs>
        <w:ind w:firstLine="228" w:firstLineChars="100"/>
        <w:rPr>
          <w:w w:val="95"/>
        </w:rPr>
      </w:pPr>
      <w:r>
        <w:rPr>
          <w:rFonts w:hint="eastAsia" w:ascii="仿宋" w:hAnsi="仿宋" w:eastAsia="仿宋" w:cs="仿宋"/>
          <w:w w:val="95"/>
          <w:sz w:val="24"/>
        </w:rPr>
        <w:t>注：评委评分保留小数后两位</w:t>
      </w:r>
      <w:r>
        <w:rPr>
          <w:rFonts w:hint="eastAsia"/>
          <w:w w:val="95"/>
        </w:rPr>
        <w:tab/>
      </w:r>
    </w:p>
    <w:p>
      <w:pPr>
        <w:rPr>
          <w:rFonts w:ascii="仿宋" w:hAnsi="仿宋" w:eastAsia="仿宋" w:cs="仿宋"/>
          <w:b/>
          <w:bCs/>
          <w:sz w:val="32"/>
          <w:szCs w:val="32"/>
        </w:rPr>
      </w:pPr>
      <w:r>
        <w:rPr>
          <w:rFonts w:hint="eastAsia"/>
          <w:sz w:val="31"/>
        </w:rPr>
        <w:t>评委签名：</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附件3</w:t>
      </w:r>
    </w:p>
    <w:p>
      <w:pPr>
        <w:rPr>
          <w:rFonts w:ascii="华文中宋" w:hAnsi="华文中宋" w:eastAsia="华文中宋" w:cs="华文中宋"/>
          <w:b/>
          <w:bCs/>
          <w:kern w:val="0"/>
          <w:sz w:val="36"/>
          <w:szCs w:val="36"/>
        </w:rPr>
      </w:pPr>
      <w:r>
        <w:rPr>
          <w:rFonts w:hint="eastAsia" w:ascii="华文中宋" w:hAnsi="华文中宋" w:eastAsia="华文中宋" w:cs="华文中宋"/>
          <w:b/>
          <w:bCs/>
          <w:sz w:val="36"/>
          <w:szCs w:val="36"/>
        </w:rPr>
        <w:t>洣水实验中学2021年教师选调试教</w:t>
      </w:r>
      <w:r>
        <w:rPr>
          <w:rFonts w:hint="eastAsia" w:ascii="华文中宋" w:hAnsi="华文中宋" w:eastAsia="华文中宋" w:cs="华文中宋"/>
          <w:b/>
          <w:bCs/>
          <w:kern w:val="0"/>
          <w:sz w:val="36"/>
          <w:szCs w:val="36"/>
        </w:rPr>
        <w:t>教学展示评分表</w:t>
      </w:r>
    </w:p>
    <w:p>
      <w:pPr>
        <w:spacing w:before="156" w:beforeLines="50"/>
        <w:rPr>
          <w:rFonts w:eastAsia="仿宋_GB2312"/>
          <w:sz w:val="28"/>
          <w:szCs w:val="22"/>
        </w:rPr>
      </w:pPr>
      <w:r>
        <w:rPr>
          <w:rFonts w:hint="eastAsia" w:ascii="华文中宋" w:hAnsi="华文中宋" w:eastAsia="华文中宋" w:cs="华文中宋"/>
          <w:bCs/>
          <w:kern w:val="0"/>
          <w:sz w:val="28"/>
          <w:szCs w:val="28"/>
        </w:rPr>
        <w:t xml:space="preserve">       </w:t>
      </w:r>
      <w:r>
        <w:rPr>
          <w:rFonts w:hint="eastAsia" w:eastAsia="仿宋_GB2312"/>
          <w:sz w:val="28"/>
          <w:szCs w:val="28"/>
        </w:rPr>
        <w:t xml:space="preserve"> </w:t>
      </w:r>
      <w:r>
        <w:rPr>
          <w:rFonts w:hint="eastAsia" w:eastAsia="仿宋_GB2312"/>
          <w:b/>
          <w:bCs/>
          <w:sz w:val="28"/>
          <w:szCs w:val="28"/>
        </w:rPr>
        <w:t>第___面试室</w:t>
      </w:r>
      <w:r>
        <w:rPr>
          <w:rFonts w:eastAsia="仿宋_GB2312"/>
          <w:b/>
          <w:bCs/>
          <w:sz w:val="28"/>
          <w:szCs w:val="28"/>
        </w:rPr>
        <w:tab/>
      </w:r>
      <w:r>
        <w:rPr>
          <w:rFonts w:eastAsia="仿宋_GB2312"/>
          <w:b/>
          <w:bCs/>
          <w:sz w:val="28"/>
          <w:szCs w:val="28"/>
        </w:rPr>
        <w:tab/>
      </w:r>
      <w:r>
        <w:rPr>
          <w:rFonts w:hint="eastAsia" w:eastAsia="仿宋_GB2312"/>
          <w:b/>
          <w:bCs/>
          <w:sz w:val="28"/>
          <w:szCs w:val="28"/>
        </w:rPr>
        <w:t>学科_____   面试序号_____</w:t>
      </w:r>
    </w:p>
    <w:tbl>
      <w:tblPr>
        <w:tblStyle w:val="5"/>
        <w:tblW w:w="9143" w:type="dxa"/>
        <w:jc w:val="center"/>
        <w:tblLayout w:type="fixed"/>
        <w:tblCellMar>
          <w:top w:w="0" w:type="dxa"/>
          <w:left w:w="108" w:type="dxa"/>
          <w:bottom w:w="0" w:type="dxa"/>
          <w:right w:w="108" w:type="dxa"/>
        </w:tblCellMar>
      </w:tblPr>
      <w:tblGrid>
        <w:gridCol w:w="797"/>
        <w:gridCol w:w="1234"/>
        <w:gridCol w:w="5116"/>
        <w:gridCol w:w="967"/>
        <w:gridCol w:w="1029"/>
      </w:tblGrid>
      <w:tr>
        <w:tblPrEx>
          <w:tblCellMar>
            <w:top w:w="0" w:type="dxa"/>
            <w:left w:w="108" w:type="dxa"/>
            <w:bottom w:w="0" w:type="dxa"/>
            <w:right w:w="108" w:type="dxa"/>
          </w:tblCellMar>
        </w:tblPrEx>
        <w:trPr>
          <w:trHeight w:val="540" w:hRule="atLeast"/>
          <w:jc w:val="center"/>
        </w:trPr>
        <w:tc>
          <w:tcPr>
            <w:tcW w:w="797" w:type="dxa"/>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项目</w:t>
            </w:r>
          </w:p>
        </w:tc>
        <w:tc>
          <w:tcPr>
            <w:tcW w:w="6350" w:type="dxa"/>
            <w:gridSpan w:val="2"/>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评价要点</w:t>
            </w:r>
          </w:p>
        </w:tc>
        <w:tc>
          <w:tcPr>
            <w:tcW w:w="967"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b/>
                <w:bCs/>
                <w:kern w:val="0"/>
                <w:sz w:val="28"/>
                <w:szCs w:val="28"/>
              </w:rPr>
              <w:t>分值90分</w:t>
            </w:r>
          </w:p>
        </w:tc>
        <w:tc>
          <w:tcPr>
            <w:tcW w:w="1029"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得分</w:t>
            </w:r>
          </w:p>
        </w:tc>
      </w:tr>
      <w:tr>
        <w:tblPrEx>
          <w:tblCellMar>
            <w:top w:w="0" w:type="dxa"/>
            <w:left w:w="108" w:type="dxa"/>
            <w:bottom w:w="0" w:type="dxa"/>
            <w:right w:w="108" w:type="dxa"/>
          </w:tblCellMar>
        </w:tblPrEx>
        <w:trPr>
          <w:trHeight w:val="1283"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spacing w:line="300" w:lineRule="exact"/>
              <w:rPr>
                <w:rFonts w:ascii="仿宋" w:hAnsi="仿宋" w:eastAsia="仿宋" w:cs="仿宋"/>
                <w:kern w:val="0"/>
                <w:sz w:val="28"/>
                <w:szCs w:val="28"/>
              </w:rPr>
            </w:pPr>
            <w:r>
              <w:rPr>
                <w:rFonts w:hint="eastAsia" w:ascii="仿宋" w:hAnsi="仿宋" w:eastAsia="仿宋" w:cs="仿宋"/>
                <w:kern w:val="0"/>
                <w:sz w:val="28"/>
                <w:szCs w:val="28"/>
              </w:rPr>
              <w:t>教学</w:t>
            </w:r>
          </w:p>
          <w:p>
            <w:pPr>
              <w:spacing w:line="300" w:lineRule="exact"/>
              <w:rPr>
                <w:rFonts w:ascii="仿宋" w:hAnsi="仿宋" w:eastAsia="仿宋" w:cs="仿宋"/>
                <w:kern w:val="0"/>
                <w:sz w:val="28"/>
                <w:szCs w:val="28"/>
              </w:rPr>
            </w:pPr>
          </w:p>
          <w:p>
            <w:pPr>
              <w:spacing w:line="300" w:lineRule="exact"/>
              <w:rPr>
                <w:rFonts w:ascii="仿宋" w:hAnsi="仿宋" w:eastAsia="仿宋" w:cs="仿宋"/>
                <w:kern w:val="0"/>
                <w:sz w:val="28"/>
                <w:szCs w:val="28"/>
              </w:rPr>
            </w:pPr>
            <w:r>
              <w:rPr>
                <w:rFonts w:hint="eastAsia" w:ascii="仿宋" w:hAnsi="仿宋" w:eastAsia="仿宋" w:cs="仿宋"/>
                <w:kern w:val="0"/>
                <w:sz w:val="28"/>
                <w:szCs w:val="28"/>
              </w:rPr>
              <w:t>展示</w:t>
            </w: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教材解读与</w:t>
            </w:r>
            <w:r>
              <w:rPr>
                <w:rFonts w:hint="eastAsia"/>
                <w:sz w:val="28"/>
                <w:szCs w:val="28"/>
                <w:lang w:eastAsia="zh-CN"/>
              </w:rPr>
              <w:t>内容</w:t>
            </w:r>
            <w:r>
              <w:rPr>
                <w:rFonts w:hint="eastAsia"/>
                <w:sz w:val="28"/>
                <w:szCs w:val="28"/>
              </w:rPr>
              <w:t>处理</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理解课程标准及其理念在教材中的具体体现，把握教材的编排体系、主要特点、文本价值。</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对教学内容开展创造性地运用、加工与整合，能合理确定教学目标与重难点。</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学情分析及教学思路</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科学分析学生的年龄特点、学习能力水平、学习风格等；熟悉学生已有的认知经验和基础。</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围绕课程核心素养，依据实际学情和课型特点，设计适合的教学思路。</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707"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single" w:color="000000" w:sz="4" w:space="0"/>
              <w:left w:val="single" w:color="auto" w:sz="4" w:space="0"/>
              <w:right w:val="nil"/>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教学过程与方法策略</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教学活动设计合理，教学策略应用得当，能发挥学生主体作用；教学过程能突出重点、突破难点，注重学科德育，真正达成教学目标。</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25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left w:val="single" w:color="auto" w:sz="4" w:space="0"/>
              <w:bottom w:val="single" w:color="000000" w:sz="4" w:space="0"/>
              <w:right w:val="nil"/>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注重引导学生自主学习、合作学习和探究学习，能整合各种资源，多媒体课件运用得当。</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056"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000000"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教学</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效果</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合理分配教学时间，动态调控教学过程，有效完成教学各环节任务，完成预期目标。</w:t>
            </w:r>
          </w:p>
        </w:tc>
        <w:tc>
          <w:tcPr>
            <w:tcW w:w="967"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84"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语言</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教态</w:t>
            </w:r>
          </w:p>
        </w:tc>
        <w:tc>
          <w:tcPr>
            <w:tcW w:w="5116"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仪表大方得体，教态亲切自然；教学语言标准、生动，简练清晰；板书工整规范。</w:t>
            </w:r>
          </w:p>
        </w:tc>
        <w:tc>
          <w:tcPr>
            <w:tcW w:w="967"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029"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98" w:hRule="atLeast"/>
          <w:jc w:val="center"/>
        </w:trPr>
        <w:tc>
          <w:tcPr>
            <w:tcW w:w="2031"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回答问题</w:t>
            </w:r>
          </w:p>
        </w:tc>
        <w:tc>
          <w:tcPr>
            <w:tcW w:w="5116" w:type="dxa"/>
            <w:tcBorders>
              <w:top w:val="single" w:color="auto" w:sz="4" w:space="0"/>
              <w:left w:val="single" w:color="000000" w:sz="4" w:space="0"/>
              <w:bottom w:val="single" w:color="auto" w:sz="4" w:space="0"/>
              <w:right w:val="single" w:color="000000" w:sz="4" w:space="0"/>
            </w:tcBorders>
            <w:vAlign w:val="center"/>
          </w:tcPr>
          <w:p>
            <w:pPr>
              <w:spacing w:line="400" w:lineRule="exact"/>
              <w:rPr>
                <w:rFonts w:ascii="仿宋" w:hAnsi="仿宋" w:eastAsia="仿宋" w:cs="仿宋"/>
                <w:sz w:val="28"/>
                <w:szCs w:val="28"/>
              </w:rPr>
            </w:pPr>
            <w:r>
              <w:rPr>
                <w:rFonts w:hint="eastAsia" w:ascii="仿宋" w:hAnsi="仿宋" w:eastAsia="仿宋" w:cs="仿宋"/>
                <w:sz w:val="28"/>
                <w:szCs w:val="28"/>
              </w:rPr>
              <w:t>观点正确，表述清楚。</w:t>
            </w:r>
          </w:p>
        </w:tc>
        <w:tc>
          <w:tcPr>
            <w:tcW w:w="967" w:type="dxa"/>
            <w:tcBorders>
              <w:top w:val="single" w:color="auto"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029" w:type="dxa"/>
            <w:tcBorders>
              <w:top w:val="single" w:color="auto"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322" w:hRule="atLeast"/>
          <w:jc w:val="center"/>
        </w:trPr>
        <w:tc>
          <w:tcPr>
            <w:tcW w:w="797" w:type="dxa"/>
            <w:tcBorders>
              <w:top w:val="single" w:color="auto"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总分</w:t>
            </w:r>
          </w:p>
        </w:tc>
        <w:tc>
          <w:tcPr>
            <w:tcW w:w="6350"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z w:val="28"/>
                <w:szCs w:val="28"/>
              </w:rPr>
            </w:pPr>
          </w:p>
        </w:tc>
        <w:tc>
          <w:tcPr>
            <w:tcW w:w="967" w:type="dxa"/>
            <w:tcBorders>
              <w:top w:val="single" w:color="auto"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top w:val="single" w:color="auto"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bl>
    <w:p>
      <w:pPr>
        <w:rPr>
          <w:rFonts w:ascii="仿宋" w:hAnsi="仿宋" w:eastAsia="仿宋" w:cs="仿宋"/>
          <w:snapToGrid w:val="0"/>
          <w:sz w:val="24"/>
        </w:rPr>
      </w:pPr>
      <w:r>
        <w:rPr>
          <w:rFonts w:hint="eastAsia" w:ascii="仿宋" w:hAnsi="仿宋" w:eastAsia="仿宋" w:cs="仿宋"/>
          <w:w w:val="95"/>
          <w:sz w:val="24"/>
        </w:rPr>
        <w:t>注：评委评分保留小数点后两位</w:t>
      </w:r>
    </w:p>
    <w:p>
      <w:pPr>
        <w:ind w:firstLine="620" w:firstLineChars="200"/>
        <w:rPr>
          <w:rFonts w:hint="eastAsia"/>
          <w:sz w:val="31"/>
        </w:rPr>
      </w:pPr>
      <w:r>
        <w:rPr>
          <w:rFonts w:hint="eastAsia"/>
          <w:sz w:val="31"/>
        </w:rPr>
        <w:t>评委签名：</w:t>
      </w:r>
    </w:p>
    <w:tbl>
      <w:tblPr>
        <w:tblStyle w:val="5"/>
        <w:tblW w:w="9465" w:type="dxa"/>
        <w:tblInd w:w="93" w:type="dxa"/>
        <w:shd w:val="clear" w:color="auto" w:fill="auto"/>
        <w:tblLayout w:type="autofit"/>
        <w:tblCellMar>
          <w:top w:w="0" w:type="dxa"/>
          <w:left w:w="108" w:type="dxa"/>
          <w:bottom w:w="0" w:type="dxa"/>
          <w:right w:w="108" w:type="dxa"/>
        </w:tblCellMar>
      </w:tblPr>
      <w:tblGrid>
        <w:gridCol w:w="1140"/>
        <w:gridCol w:w="195"/>
        <w:gridCol w:w="1005"/>
        <w:gridCol w:w="555"/>
        <w:gridCol w:w="810"/>
        <w:gridCol w:w="360"/>
        <w:gridCol w:w="1020"/>
        <w:gridCol w:w="60"/>
        <w:gridCol w:w="1545"/>
        <w:gridCol w:w="1200"/>
        <w:gridCol w:w="165"/>
        <w:gridCol w:w="1230"/>
        <w:gridCol w:w="180"/>
      </w:tblGrid>
      <w:tr>
        <w:tblPrEx>
          <w:shd w:val="clear" w:color="auto" w:fill="auto"/>
          <w:tblCellMar>
            <w:top w:w="0" w:type="dxa"/>
            <w:left w:w="108" w:type="dxa"/>
            <w:bottom w:w="0" w:type="dxa"/>
            <w:right w:w="108" w:type="dxa"/>
          </w:tblCellMar>
        </w:tblPrEx>
        <w:trPr>
          <w:gridAfter w:val="1"/>
          <w:wAfter w:w="180" w:type="dxa"/>
          <w:trHeight w:val="1200" w:hRule="atLeast"/>
        </w:trPr>
        <w:tc>
          <w:tcPr>
            <w:tcW w:w="928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40"/>
                <w:szCs w:val="40"/>
                <w:u w:val="none"/>
                <w:lang w:val="en-US" w:eastAsia="zh-CN" w:bidi="ar"/>
              </w:rPr>
            </w:pPr>
            <w:r>
              <w:rPr>
                <w:rFonts w:hint="eastAsia" w:ascii="黑体" w:hAnsi="宋体" w:eastAsia="黑体" w:cs="黑体"/>
                <w:i w:val="0"/>
                <w:iCs w:val="0"/>
                <w:color w:val="000000"/>
                <w:kern w:val="0"/>
                <w:sz w:val="40"/>
                <w:szCs w:val="40"/>
                <w:u w:val="none"/>
                <w:lang w:val="en-US" w:eastAsia="zh-CN" w:bidi="ar"/>
              </w:rPr>
              <w:t>附件4</w:t>
            </w:r>
          </w:p>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洣水实验中学2021年选调教师报名登记表</w:t>
            </w:r>
          </w:p>
        </w:tc>
      </w:tr>
      <w:tr>
        <w:tblPrEx>
          <w:tblCellMar>
            <w:top w:w="0" w:type="dxa"/>
            <w:left w:w="108" w:type="dxa"/>
            <w:bottom w:w="0" w:type="dxa"/>
            <w:right w:w="108" w:type="dxa"/>
          </w:tblCellMar>
        </w:tblPrEx>
        <w:trPr>
          <w:gridAfter w:val="1"/>
          <w:wAfter w:w="180" w:type="dxa"/>
          <w:trHeight w:val="540" w:hRule="atLeast"/>
        </w:trPr>
        <w:tc>
          <w:tcPr>
            <w:tcW w:w="1335"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56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17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08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54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259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报名序号：</w:t>
            </w:r>
          </w:p>
        </w:tc>
      </w:tr>
      <w:tr>
        <w:trPr>
          <w:gridAfter w:val="1"/>
          <w:wAfter w:w="180" w:type="dxa"/>
          <w:trHeight w:val="69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相片</w:t>
            </w:r>
          </w:p>
        </w:tc>
      </w:tr>
      <w:tr>
        <w:tblPrEx>
          <w:tblCellMar>
            <w:top w:w="0" w:type="dxa"/>
            <w:left w:w="108" w:type="dxa"/>
            <w:bottom w:w="0" w:type="dxa"/>
            <w:right w:w="108" w:type="dxa"/>
          </w:tblCellMar>
        </w:tblPrEx>
        <w:trPr>
          <w:gridAfter w:val="1"/>
          <w:wAfter w:w="180" w:type="dxa"/>
          <w:trHeight w:val="62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参加教育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工作时间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任教学段年级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及任教科目</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报考科目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78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获取形式（全日制、函授、自考或其他）</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所学专业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毕业学校</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教师资格证</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发证时间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资格种类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任教学科</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r>
      <w:tr>
        <w:tblPrEx>
          <w:tblCellMar>
            <w:top w:w="0" w:type="dxa"/>
            <w:left w:w="108" w:type="dxa"/>
            <w:bottom w:w="0" w:type="dxa"/>
            <w:right w:w="108" w:type="dxa"/>
          </w:tblCellMar>
        </w:tblPrEx>
        <w:trPr>
          <w:gridAfter w:val="1"/>
          <w:wAfter w:w="180" w:type="dxa"/>
          <w:trHeight w:val="66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婚姻状况</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是否违法生育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常用电话</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家庭住址</w:t>
            </w:r>
          </w:p>
        </w:tc>
        <w:tc>
          <w:tcPr>
            <w:tcW w:w="4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354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学习和社会经历</w:t>
            </w:r>
          </w:p>
        </w:tc>
        <w:tc>
          <w:tcPr>
            <w:tcW w:w="795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95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466850" cy="0"/>
                  <wp:effectExtent l="0" t="0" r="0" b="0"/>
                  <wp:wrapNone/>
                  <wp:docPr id="2" name="Line_2"/>
                  <wp:cNvGraphicFramePr/>
                  <a:graphic xmlns:a="http://schemas.openxmlformats.org/drawingml/2006/main">
                    <a:graphicData uri="http://schemas.openxmlformats.org/drawingml/2006/picture">
                      <pic:pic xmlns:pic="http://schemas.openxmlformats.org/drawingml/2006/picture">
                        <pic:nvPicPr>
                          <pic:cNvPr id="2" name="Line_2"/>
                          <pic:cNvPicPr/>
                        </pic:nvPicPr>
                        <pic:blipFill>
                          <a:blip r:embed="rId4"/>
                          <a:stretch>
                            <a:fillRect/>
                          </a:stretch>
                        </pic:blipFill>
                        <pic:spPr>
                          <a:xfrm>
                            <a:off x="0" y="0"/>
                            <a:ext cx="1466850"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1171575" cy="0"/>
                  <wp:effectExtent l="0" t="0" r="0" b="0"/>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5"/>
                          <a:stretch>
                            <a:fillRect/>
                          </a:stretch>
                        </pic:blipFill>
                        <pic:spPr>
                          <a:xfrm>
                            <a:off x="0" y="0"/>
                            <a:ext cx="1171575"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lang w:val="en-US" w:eastAsia="zh-CN" w:bidi="ar"/>
              </w:rPr>
              <w:t>奖惩</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情况</w:t>
            </w:r>
          </w:p>
        </w:tc>
        <w:tc>
          <w:tcPr>
            <w:tcW w:w="83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8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           庭         主           要            成              员</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称  谓</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w:t>
            </w: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r>
      <w:tr>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903" w:hRule="atLeast"/>
        </w:trPr>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近五年任教工作经历证明</w:t>
            </w:r>
          </w:p>
        </w:tc>
        <w:tc>
          <w:tcPr>
            <w:tcW w:w="3945" w:type="dxa"/>
            <w:gridSpan w:val="6"/>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学校公章：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校长（签名）：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4380"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学校公章：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校长（签名）：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1920" w:hRule="atLeast"/>
        </w:trPr>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单位意见</w:t>
            </w:r>
          </w:p>
        </w:tc>
        <w:tc>
          <w:tcPr>
            <w:tcW w:w="12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所在学校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意见</w:t>
            </w:r>
          </w:p>
        </w:tc>
        <w:tc>
          <w:tcPr>
            <w:tcW w:w="7125" w:type="dxa"/>
            <w:gridSpan w:val="10"/>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学校公章：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CellMar>
            <w:top w:w="0" w:type="dxa"/>
            <w:left w:w="108" w:type="dxa"/>
            <w:bottom w:w="0" w:type="dxa"/>
            <w:right w:w="108" w:type="dxa"/>
          </w:tblCellMar>
        </w:tblPrEx>
        <w:trPr>
          <w:trHeight w:val="1860" w:hRule="atLeast"/>
        </w:trPr>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县直学校或乡镇教育管理服务中心意见</w:t>
            </w:r>
          </w:p>
        </w:tc>
        <w:tc>
          <w:tcPr>
            <w:tcW w:w="7125" w:type="dxa"/>
            <w:gridSpan w:val="10"/>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单位公章：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CellMar>
            <w:top w:w="0" w:type="dxa"/>
            <w:left w:w="108" w:type="dxa"/>
            <w:bottom w:w="0" w:type="dxa"/>
            <w:right w:w="108" w:type="dxa"/>
          </w:tblCellMar>
        </w:tblPrEx>
        <w:trPr>
          <w:trHeight w:val="1572"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83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bl>
    <w:p>
      <w:pPr>
        <w:rPr>
          <w:rFonts w:hint="eastAsia"/>
          <w:sz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A286F"/>
    <w:multiLevelType w:val="singleLevel"/>
    <w:tmpl w:val="8EEA286F"/>
    <w:lvl w:ilvl="0" w:tentative="0">
      <w:start w:val="2"/>
      <w:numFmt w:val="decimal"/>
      <w:suff w:val="nothing"/>
      <w:lvlText w:val="（%1）"/>
      <w:lvlJc w:val="left"/>
    </w:lvl>
  </w:abstractNum>
  <w:abstractNum w:abstractNumId="1">
    <w:nsid w:val="BCCE0B4F"/>
    <w:multiLevelType w:val="singleLevel"/>
    <w:tmpl w:val="BCCE0B4F"/>
    <w:lvl w:ilvl="0" w:tentative="0">
      <w:start w:val="1"/>
      <w:numFmt w:val="decimal"/>
      <w:suff w:val="nothing"/>
      <w:lvlText w:val="（%1）"/>
      <w:lvlJc w:val="left"/>
    </w:lvl>
  </w:abstractNum>
  <w:abstractNum w:abstractNumId="2">
    <w:nsid w:val="7D33AA6D"/>
    <w:multiLevelType w:val="singleLevel"/>
    <w:tmpl w:val="7D33AA6D"/>
    <w:lvl w:ilvl="0" w:tentative="0">
      <w:start w:val="4"/>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13FC7"/>
    <w:rsid w:val="00143CDC"/>
    <w:rsid w:val="00206F7F"/>
    <w:rsid w:val="00257B7C"/>
    <w:rsid w:val="00361A8D"/>
    <w:rsid w:val="00717559"/>
    <w:rsid w:val="007D697C"/>
    <w:rsid w:val="008C1FDD"/>
    <w:rsid w:val="00EA5B09"/>
    <w:rsid w:val="00F016AC"/>
    <w:rsid w:val="00F8768C"/>
    <w:rsid w:val="01FF1883"/>
    <w:rsid w:val="030710BF"/>
    <w:rsid w:val="05A9182A"/>
    <w:rsid w:val="07313FC7"/>
    <w:rsid w:val="0C8E7D32"/>
    <w:rsid w:val="0D6C3F15"/>
    <w:rsid w:val="0DFC53A6"/>
    <w:rsid w:val="0F1F34AB"/>
    <w:rsid w:val="181427D2"/>
    <w:rsid w:val="1B100100"/>
    <w:rsid w:val="1BB37852"/>
    <w:rsid w:val="20780DC9"/>
    <w:rsid w:val="21E23A01"/>
    <w:rsid w:val="22294B39"/>
    <w:rsid w:val="2249661D"/>
    <w:rsid w:val="224F19EF"/>
    <w:rsid w:val="22E97673"/>
    <w:rsid w:val="26E77F5E"/>
    <w:rsid w:val="27617674"/>
    <w:rsid w:val="290D00AF"/>
    <w:rsid w:val="291E0C66"/>
    <w:rsid w:val="29F1397C"/>
    <w:rsid w:val="29FA63CE"/>
    <w:rsid w:val="2B3626D7"/>
    <w:rsid w:val="2C2B5EF2"/>
    <w:rsid w:val="2E0227A1"/>
    <w:rsid w:val="30D572E0"/>
    <w:rsid w:val="30DF5DF8"/>
    <w:rsid w:val="36BB56EF"/>
    <w:rsid w:val="36EE762B"/>
    <w:rsid w:val="39232DDD"/>
    <w:rsid w:val="39B65BB9"/>
    <w:rsid w:val="3D940CA8"/>
    <w:rsid w:val="403F7713"/>
    <w:rsid w:val="41FF27ED"/>
    <w:rsid w:val="424A1C61"/>
    <w:rsid w:val="432E47EB"/>
    <w:rsid w:val="447B36C5"/>
    <w:rsid w:val="476C26C8"/>
    <w:rsid w:val="48E01EAF"/>
    <w:rsid w:val="4A152E44"/>
    <w:rsid w:val="4A24190A"/>
    <w:rsid w:val="4C7B3B2C"/>
    <w:rsid w:val="4C930049"/>
    <w:rsid w:val="4D285E5D"/>
    <w:rsid w:val="4D88085D"/>
    <w:rsid w:val="502C7F9C"/>
    <w:rsid w:val="52AD4DCD"/>
    <w:rsid w:val="57FD35BC"/>
    <w:rsid w:val="5D736798"/>
    <w:rsid w:val="65E75EF6"/>
    <w:rsid w:val="66126D93"/>
    <w:rsid w:val="68B51603"/>
    <w:rsid w:val="697C212D"/>
    <w:rsid w:val="6ADE4E41"/>
    <w:rsid w:val="6CF15678"/>
    <w:rsid w:val="73A02DB1"/>
    <w:rsid w:val="77467F47"/>
    <w:rsid w:val="778B7BC1"/>
    <w:rsid w:val="78B15845"/>
    <w:rsid w:val="7A561807"/>
    <w:rsid w:val="7BB843B3"/>
    <w:rsid w:val="7D1B13EA"/>
    <w:rsid w:val="7E63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ind w:left="300"/>
      <w:jc w:val="left"/>
      <w:outlineLvl w:val="0"/>
    </w:pPr>
    <w:rPr>
      <w:rFonts w:ascii="宋体" w:hAnsi="宋体" w:eastAsia="宋体" w:cs="宋体"/>
      <w:b/>
      <w:bCs/>
      <w:kern w:val="0"/>
      <w:sz w:val="36"/>
      <w:szCs w:val="36"/>
      <w:lang w:eastAsia="en-U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仿宋" w:hAnsi="仿宋" w:eastAsia="仿宋" w:cs="仿宋"/>
      <w:kern w:val="0"/>
      <w:sz w:val="32"/>
      <w:szCs w:val="32"/>
      <w:lang w:eastAsia="en-US"/>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0"/>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388</Words>
  <Characters>2216</Characters>
  <Lines>18</Lines>
  <Paragraphs>5</Paragraphs>
  <TotalTime>4</TotalTime>
  <ScaleCrop>false</ScaleCrop>
  <LinksUpToDate>false</LinksUpToDate>
  <CharactersWithSpaces>2599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2021-07-30T03:16:00Z</dcterms:created>
  <dc:creator>东风136667914851</dc:creator>
  <cp:lastModifiedBy>衡东县教育基金会</cp:lastModifiedBy>
  <cp:lastPrinted>2021-07-29T08:37:00Z</cp:lastPrinted>
  <dcterms:modified xsi:type="dcterms:W3CDTF">2021-08-01T08:26:05Z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8EB4E66CAC70492C8D5A8124D63189B9</vt:lpwstr>
  </property>
</Properties>
</file>