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2572"/>
        <w:gridCol w:w="1901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3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网址或微信公众号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微信公众号“太原市招生考试管理中心”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tyszbzhk@163.com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instrText xml:space="preserve"> HYPERLINK "http://www.dtjcjy.com/"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u w:val="none"/>
                <w:bdr w:val="none" w:color="auto" w:sz="0" w:space="0"/>
              </w:rPr>
              <w:t>http://www.dtjcjy.com/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微信公众号“大同教育电视台”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dtsjszg@126.com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0352-2537430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instrText xml:space="preserve"> HYPERLINK "http://www.yqszkzx.cn/"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bdr w:val="none" w:color="auto" w:sz="0" w:space="0"/>
              </w:rPr>
              <w:t>http://www.yqszkzx.cn/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yqjzks@163.com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0353-2297076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instrText xml:space="preserve"> HYPERLINK "http://www.jyj.changzhi.gov.cn/"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bdr w:val="none" w:color="auto" w:sz="0" w:space="0"/>
              </w:rPr>
              <w:t>http://www.jyj.changzhi.gov.cn/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czzkzxbgs@163.com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instrText xml:space="preserve"> HYPERLINK "http://jyj.jcgov.gov.cn/"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u w:val="none"/>
                <w:bdr w:val="none" w:color="auto" w:sz="0" w:space="0"/>
              </w:rPr>
              <w:t>http://jyj.jcgov.gov.cn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微信公众号“晋城教育”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2678181377@qq.com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0356-2066933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instrText xml:space="preserve"> HYPERLINK "http://edu.shuozhou.gov.cn/"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bdr w:val="none" w:color="auto" w:sz="0" w:space="0"/>
              </w:rPr>
              <w:t>http://edu.shuozhou.gov.cn/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szjszgks@163.com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晋中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（高校园区）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instrText xml:space="preserve"> HYPERLINK "http://jyj.sxjz.gov.cn/"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bdr w:val="none" w:color="auto" w:sz="0" w:space="0"/>
              </w:rPr>
              <w:t>http://jyj.sxjz.gov.cn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jzsjszgcy@163.com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0354-3806644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0354-3030269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instrText xml:space="preserve"> HYPERLINK "http://www.yczk.org/"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bdr w:val="none" w:color="auto" w:sz="0" w:space="0"/>
              </w:rPr>
              <w:t>http://www.yczk.org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yckssk@163.com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instrText xml:space="preserve"> HYPERLINK "https://jyj.sxxz.gov.cn/"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bdr w:val="none" w:color="auto" w:sz="0" w:space="0"/>
              </w:rPr>
              <w:t>https://jyj.sxxz.gov.cn/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xzszkzxckzkk@163.com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instrText xml:space="preserve"> HYPERLINK "http://www.lfzkw.cn/"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bdr w:val="none" w:color="auto" w:sz="0" w:space="0"/>
              </w:rPr>
              <w:t>http://www.lfzkw.cn/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lfsjszgks@163.com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0357-6711000；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13734082498（报名期间咨询电话）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instrText xml:space="preserve"> HYPERLINK "http://www.llzkzx.com/" </w:instrTex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aps w:val="0"/>
                <w:spacing w:val="0"/>
                <w:sz w:val="12"/>
                <w:szCs w:val="12"/>
                <w:bdr w:val="none" w:color="auto" w:sz="0" w:space="0"/>
              </w:rPr>
              <w:t>http://www.llzkzx.com/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lljzks@163.com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jc w:val="center"/>
              <w:rPr>
                <w:rFonts w:hint="default" w:ascii="Arial" w:hAnsi="Arial" w:cs="Arial"/>
                <w:caps w:val="0"/>
                <w:spacing w:val="0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0358-8213390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2023-11-01T05:42:11Z</dcterms:created>
  <dc:creator>19219</dc:creator>
  <cp:lastModifiedBy>19219</cp:lastModifiedBy>
  <dcterms:modified xsi:type="dcterms:W3CDTF">2023-11-01T05:42:49Z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BF57EFFAC6A64E21B7BD0E9EEAF84531_12</vt:lpwstr>
  </property>
</Properties>
</file>